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053AA3" w:rsidRPr="00CA6329">
        <w:t>,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>zarządzonych na dzień 21 października 2018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>z 2018 r. poz. 754, 1000 i 1349)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2018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900E9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C8" w:rsidRDefault="00B470C8">
      <w:r>
        <w:separator/>
      </w:r>
    </w:p>
  </w:endnote>
  <w:endnote w:type="continuationSeparator" w:id="0">
    <w:p w:rsidR="00B470C8" w:rsidRDefault="00B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C8" w:rsidRDefault="00B470C8">
      <w:r>
        <w:separator/>
      </w:r>
    </w:p>
  </w:footnote>
  <w:footnote w:type="continuationSeparator" w:id="0">
    <w:p w:rsidR="00B470C8" w:rsidRDefault="00B4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58F2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7A0"/>
    <w:rsid w:val="008E3D3F"/>
    <w:rsid w:val="00941612"/>
    <w:rsid w:val="00962D3E"/>
    <w:rsid w:val="00972C1A"/>
    <w:rsid w:val="009A75F6"/>
    <w:rsid w:val="009A7F45"/>
    <w:rsid w:val="009C1880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470C8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FA2FA8-448B-4E15-AA0A-03F5E58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02AE-CB00-474A-A783-651ECB04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Katarzyna Pisarska</cp:lastModifiedBy>
  <cp:revision>2</cp:revision>
  <cp:lastPrinted>2018-08-10T06:58:00Z</cp:lastPrinted>
  <dcterms:created xsi:type="dcterms:W3CDTF">2018-08-27T08:40:00Z</dcterms:created>
  <dcterms:modified xsi:type="dcterms:W3CDTF">2018-08-27T08:40:00Z</dcterms:modified>
</cp:coreProperties>
</file>